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156C23" w:rsidP="00156C23">
      <w:pPr>
        <w:tabs>
          <w:tab w:val="left" w:pos="480"/>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57637E20" wp14:editId="1EEA6D7D">
            <wp:simplePos x="0" y="0"/>
            <wp:positionH relativeFrom="column">
              <wp:posOffset>-396240</wp:posOffset>
            </wp:positionH>
            <wp:positionV relativeFrom="paragraph">
              <wp:posOffset>-419100</wp:posOffset>
            </wp:positionV>
            <wp:extent cx="982980" cy="815469"/>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2980" cy="81546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A53F41" w:rsidP="00295B27">
      <w:pPr>
        <w:jc w:val="center"/>
        <w:rPr>
          <w:rFonts w:ascii="Calibri" w:hAnsi="Calibri"/>
          <w:b/>
          <w:sz w:val="28"/>
          <w:szCs w:val="28"/>
        </w:rPr>
      </w:pPr>
      <w:r>
        <w:rPr>
          <w:rFonts w:ascii="Calibri" w:hAnsi="Calibri"/>
          <w:b/>
          <w:sz w:val="28"/>
          <w:szCs w:val="28"/>
        </w:rPr>
        <w:t xml:space="preserve">Advanced Programs for </w:t>
      </w:r>
      <w:r w:rsidR="004629B9">
        <w:rPr>
          <w:rFonts w:ascii="Calibri" w:hAnsi="Calibri"/>
          <w:b/>
          <w:sz w:val="28"/>
          <w:szCs w:val="28"/>
        </w:rPr>
        <w:t>Educational Leadership Building Level</w:t>
      </w:r>
    </w:p>
    <w:p w:rsidR="00156C23" w:rsidRPr="00BA3FDA" w:rsidRDefault="00156C23" w:rsidP="00295B27">
      <w:pPr>
        <w:jc w:val="center"/>
        <w:rPr>
          <w:rFonts w:ascii="Calibri" w:hAnsi="Calibri"/>
          <w:b/>
          <w:sz w:val="28"/>
          <w:szCs w:val="28"/>
        </w:rPr>
      </w:pPr>
      <w:r>
        <w:rPr>
          <w:rFonts w:ascii="Calibri" w:hAnsi="Calibri"/>
          <w:b/>
          <w:sz w:val="28"/>
          <w:szCs w:val="28"/>
        </w:rPr>
        <w:t>(05-17)</w:t>
      </w:r>
    </w:p>
    <w:p w:rsidR="00295B27" w:rsidRPr="002529B0" w:rsidRDefault="00295B27" w:rsidP="00156C23">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8A43B4">
        <w:rPr>
          <w:rFonts w:ascii="Calibri" w:hAnsi="Calibri"/>
          <w:b/>
        </w:rPr>
      </w:r>
      <w:r w:rsidR="008A43B4">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8A43B4">
        <w:rPr>
          <w:rFonts w:ascii="Calibri" w:hAnsi="Calibri"/>
          <w:b/>
        </w:rPr>
      </w:r>
      <w:r w:rsidR="008A43B4">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8A43B4">
        <w:rPr>
          <w:rFonts w:ascii="Calibri" w:hAnsi="Calibri"/>
          <w:b/>
        </w:rPr>
      </w:r>
      <w:r w:rsidR="008A43B4">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4B6A0F">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4B6A0F">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8A43B4">
        <w:rPr>
          <w:rFonts w:ascii="Calibri" w:hAnsi="Calibri"/>
          <w:b/>
        </w:rPr>
      </w:r>
      <w:r w:rsidR="008A43B4">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8A43B4">
        <w:rPr>
          <w:rFonts w:ascii="Calibri" w:hAnsi="Calibri"/>
          <w:b/>
        </w:rPr>
      </w:r>
      <w:r w:rsidR="008A43B4">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4B6A0F">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DD7495" w:rsidRPr="009F449B" w:rsidRDefault="004629B9" w:rsidP="00DD7495">
            <w:pPr>
              <w:widowControl w:val="0"/>
              <w:tabs>
                <w:tab w:val="left" w:pos="1440"/>
              </w:tabs>
              <w:autoSpaceDE w:val="0"/>
              <w:autoSpaceDN w:val="0"/>
              <w:adjustRightInd w:val="0"/>
              <w:jc w:val="center"/>
              <w:rPr>
                <w:rFonts w:ascii="Calibri" w:hAnsi="Calibri"/>
                <w:b/>
              </w:rPr>
            </w:pPr>
            <w:r>
              <w:rPr>
                <w:rFonts w:ascii="Calibri" w:hAnsi="Calibri"/>
                <w:b/>
              </w:rPr>
              <w:t>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4629B9" w:rsidP="00C42F37">
            <w:pPr>
              <w:widowControl w:val="0"/>
              <w:tabs>
                <w:tab w:val="left" w:pos="1440"/>
              </w:tabs>
              <w:autoSpaceDE w:val="0"/>
              <w:autoSpaceDN w:val="0"/>
              <w:adjustRightInd w:val="0"/>
              <w:jc w:val="center"/>
              <w:rPr>
                <w:rFonts w:ascii="Calibri" w:hAnsi="Calibri"/>
                <w:b/>
              </w:rPr>
            </w:pPr>
            <w:r>
              <w:rPr>
                <w:rFonts w:ascii="Calibri" w:hAnsi="Calibri"/>
                <w:b/>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4629B9" w:rsidP="00C42F37">
            <w:pPr>
              <w:widowControl w:val="0"/>
              <w:tabs>
                <w:tab w:val="left" w:pos="1440"/>
              </w:tabs>
              <w:autoSpaceDE w:val="0"/>
              <w:autoSpaceDN w:val="0"/>
              <w:adjustRightInd w:val="0"/>
              <w:jc w:val="center"/>
              <w:rPr>
                <w:rFonts w:ascii="Calibri" w:hAnsi="Calibri"/>
                <w:b/>
              </w:rPr>
            </w:pPr>
            <w:r>
              <w:rPr>
                <w:rFonts w:ascii="Calibri" w:hAnsi="Calibri"/>
                <w:b/>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4629B9" w:rsidP="00C42F37">
            <w:pPr>
              <w:widowControl w:val="0"/>
              <w:tabs>
                <w:tab w:val="left" w:pos="1440"/>
              </w:tabs>
              <w:autoSpaceDE w:val="0"/>
              <w:autoSpaceDN w:val="0"/>
              <w:adjustRightInd w:val="0"/>
              <w:jc w:val="center"/>
              <w:rPr>
                <w:rFonts w:ascii="Calibri" w:hAnsi="Calibri"/>
                <w:b/>
              </w:rPr>
            </w:pPr>
            <w:r>
              <w:rPr>
                <w:rFonts w:ascii="Calibri" w:hAnsi="Calibri"/>
                <w:b/>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4629B9" w:rsidP="00C42F37">
            <w:pPr>
              <w:widowControl w:val="0"/>
              <w:tabs>
                <w:tab w:val="left" w:pos="1440"/>
              </w:tabs>
              <w:autoSpaceDE w:val="0"/>
              <w:autoSpaceDN w:val="0"/>
              <w:adjustRightInd w:val="0"/>
              <w:jc w:val="center"/>
              <w:rPr>
                <w:rFonts w:ascii="Calibri" w:hAnsi="Calibri"/>
                <w:b/>
              </w:rPr>
            </w:pPr>
            <w:r>
              <w:rPr>
                <w:rFonts w:ascii="Calibri" w:hAnsi="Calibri"/>
                <w:b/>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DD7495" w:rsidRPr="009F449B" w:rsidRDefault="004629B9" w:rsidP="00DD7495">
            <w:pPr>
              <w:widowControl w:val="0"/>
              <w:tabs>
                <w:tab w:val="left" w:pos="1440"/>
              </w:tabs>
              <w:autoSpaceDE w:val="0"/>
              <w:autoSpaceDN w:val="0"/>
              <w:adjustRightInd w:val="0"/>
              <w:jc w:val="center"/>
              <w:rPr>
                <w:rFonts w:ascii="Calibri" w:hAnsi="Calibri"/>
                <w:b/>
              </w:rPr>
            </w:pPr>
            <w:r>
              <w:rPr>
                <w:rFonts w:ascii="Calibri" w:hAnsi="Calibri"/>
                <w:b/>
              </w:rPr>
              <w:t>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A53F41" w:rsidRPr="009F449B" w:rsidRDefault="00AF777F" w:rsidP="00A53F41">
            <w:pPr>
              <w:widowControl w:val="0"/>
              <w:tabs>
                <w:tab w:val="left" w:pos="1440"/>
              </w:tabs>
              <w:autoSpaceDE w:val="0"/>
              <w:autoSpaceDN w:val="0"/>
              <w:adjustRightInd w:val="0"/>
              <w:jc w:val="center"/>
              <w:rPr>
                <w:rFonts w:ascii="Calibri" w:hAnsi="Calibri"/>
                <w:b/>
              </w:rPr>
            </w:pPr>
            <w:r>
              <w:rPr>
                <w:rFonts w:ascii="Calibri" w:hAnsi="Calibri"/>
                <w:b/>
              </w:rPr>
              <w:t>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AF777F" w:rsidP="00C42F37">
            <w:pPr>
              <w:widowControl w:val="0"/>
              <w:tabs>
                <w:tab w:val="left" w:pos="1440"/>
              </w:tabs>
              <w:autoSpaceDE w:val="0"/>
              <w:autoSpaceDN w:val="0"/>
              <w:adjustRightInd w:val="0"/>
              <w:jc w:val="center"/>
              <w:rPr>
                <w:rFonts w:ascii="Calibri" w:hAnsi="Calibri"/>
                <w:b/>
              </w:rPr>
            </w:pPr>
            <w:r>
              <w:rPr>
                <w:rFonts w:ascii="Calibri" w:hAnsi="Calibri"/>
                <w:b/>
              </w:rPr>
              <w:t>8</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7F39F2" w:rsidRDefault="007F39F2">
      <w:pPr>
        <w:spacing w:after="200" w:line="276" w:lineRule="auto"/>
        <w:rPr>
          <w:rFonts w:ascii="Calibri" w:hAnsi="Calibri"/>
          <w:b/>
          <w:sz w:val="28"/>
          <w:szCs w:val="28"/>
        </w:rPr>
      </w:pPr>
      <w:r>
        <w:rPr>
          <w:rFonts w:ascii="Calibri" w:hAnsi="Calibri"/>
          <w:b/>
          <w:sz w:val="28"/>
          <w:szCs w:val="28"/>
        </w:rPr>
        <w:br w:type="page"/>
      </w:r>
    </w:p>
    <w:p w:rsidR="00A34945" w:rsidRPr="00BA3FDA" w:rsidRDefault="007F39F2" w:rsidP="00A34945">
      <w:pPr>
        <w:jc w:val="center"/>
        <w:rPr>
          <w:rFonts w:ascii="Calibri" w:hAnsi="Calibri"/>
          <w:b/>
          <w:sz w:val="28"/>
          <w:szCs w:val="28"/>
        </w:rPr>
      </w:pPr>
      <w:r>
        <w:rPr>
          <w:rFonts w:ascii="Calibri" w:hAnsi="Calibri"/>
          <w:b/>
          <w:sz w:val="28"/>
          <w:szCs w:val="28"/>
        </w:rPr>
        <w:lastRenderedPageBreak/>
        <w:t xml:space="preserve">Program for </w:t>
      </w:r>
      <w:r w:rsidR="00A34945">
        <w:rPr>
          <w:rFonts w:ascii="Calibri" w:hAnsi="Calibri"/>
          <w:b/>
          <w:sz w:val="28"/>
          <w:szCs w:val="28"/>
        </w:rPr>
        <w:t>Ed Leadership (Advanced) Building Level</w:t>
      </w:r>
    </w:p>
    <w:p w:rsidR="00295B27" w:rsidRPr="005837D7" w:rsidRDefault="00295B27" w:rsidP="00295B27">
      <w:pPr>
        <w:widowControl w:val="0"/>
        <w:tabs>
          <w:tab w:val="left" w:pos="1440"/>
        </w:tabs>
        <w:autoSpaceDE w:val="0"/>
        <w:autoSpaceDN w:val="0"/>
        <w:adjustRightInd w:val="0"/>
        <w:jc w:val="center"/>
        <w:rPr>
          <w:rFonts w:ascii="Calibri" w:hAnsi="Calibri"/>
          <w:b/>
          <w:sz w:val="28"/>
          <w:szCs w:val="28"/>
        </w:rPr>
      </w:pP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295B27" w:rsidRPr="002319B3" w:rsidRDefault="00295B27" w:rsidP="00295B27">
      <w:pPr>
        <w:numPr>
          <w:ilvl w:val="0"/>
          <w:numId w:val="44"/>
        </w:numPr>
        <w:spacing w:line="240" w:lineRule="atLeast"/>
        <w:jc w:val="both"/>
        <w:rPr>
          <w:rFonts w:ascii="Calibri" w:hAnsi="Calibri"/>
        </w:rPr>
      </w:pPr>
      <w:r w:rsidRPr="002319B3">
        <w:rPr>
          <w:rFonts w:ascii="Calibri" w:hAnsi="Calibri"/>
        </w:rPr>
        <w:t xml:space="preserve">Make a </w:t>
      </w:r>
      <w:r>
        <w:rPr>
          <w:rFonts w:ascii="Calibri" w:hAnsi="Calibri"/>
        </w:rPr>
        <w:t>recommendation</w:t>
      </w:r>
      <w:r w:rsidRPr="002319B3">
        <w:rPr>
          <w:rFonts w:ascii="Calibri" w:hAnsi="Calibri"/>
        </w:rPr>
        <w:t xml:space="preserve"> for each </w:t>
      </w:r>
      <w:r>
        <w:rPr>
          <w:rFonts w:ascii="Calibri" w:hAnsi="Calibri"/>
        </w:rPr>
        <w:t xml:space="preserve">program </w:t>
      </w:r>
      <w:r w:rsidRPr="002319B3">
        <w:rPr>
          <w:rFonts w:ascii="Calibri" w:hAnsi="Calibri"/>
        </w:rPr>
        <w:t>standard as to whether it has been met, met wit</w:t>
      </w:r>
      <w:r>
        <w:rPr>
          <w:rFonts w:ascii="Calibri" w:hAnsi="Calibri"/>
        </w:rPr>
        <w:t>h weakness, or not met based on the evidence provided.</w:t>
      </w:r>
    </w:p>
    <w:p w:rsidR="00295B27" w:rsidRDefault="00295B27" w:rsidP="00295B27">
      <w:pPr>
        <w:numPr>
          <w:ilvl w:val="0"/>
          <w:numId w:val="44"/>
        </w:numPr>
        <w:spacing w:line="240" w:lineRule="atLeast"/>
        <w:jc w:val="both"/>
        <w:rPr>
          <w:rFonts w:ascii="Calibri" w:hAnsi="Calibri"/>
        </w:rPr>
      </w:pPr>
      <w:r>
        <w:rPr>
          <w:rFonts w:ascii="Calibri" w:hAnsi="Calibri"/>
        </w:rPr>
        <w:t xml:space="preserve">For any standard “met with weakness” </w:t>
      </w:r>
      <w:r w:rsidR="00FF03A6">
        <w:rPr>
          <w:rFonts w:ascii="Calibri" w:hAnsi="Calibri"/>
        </w:rPr>
        <w:t xml:space="preserve">or “not met” </w:t>
      </w:r>
      <w:r>
        <w:rPr>
          <w:rFonts w:ascii="Calibri" w:hAnsi="Calibri"/>
        </w:rPr>
        <w:t>identify the</w:t>
      </w:r>
      <w:r w:rsidRPr="006A6FFD">
        <w:rPr>
          <w:rFonts w:ascii="Calibri" w:hAnsi="Calibri"/>
        </w:rPr>
        <w:t xml:space="preserve"> </w:t>
      </w:r>
      <w:proofErr w:type="gramStart"/>
      <w:r w:rsidRPr="006A6FFD">
        <w:rPr>
          <w:rFonts w:ascii="Calibri" w:hAnsi="Calibri"/>
        </w:rPr>
        <w:t>weakness</w:t>
      </w:r>
      <w:r w:rsidR="00FF03A6">
        <w:rPr>
          <w:rFonts w:ascii="Calibri" w:hAnsi="Calibri"/>
        </w:rPr>
        <w:t>(</w:t>
      </w:r>
      <w:proofErr w:type="spellStart"/>
      <w:proofErr w:type="gramEnd"/>
      <w:r w:rsidR="00FF03A6">
        <w:rPr>
          <w:rFonts w:ascii="Calibri" w:hAnsi="Calibri"/>
        </w:rPr>
        <w:t>es</w:t>
      </w:r>
      <w:proofErr w:type="spellEnd"/>
      <w:r w:rsidR="00FF03A6">
        <w:rPr>
          <w:rFonts w:ascii="Calibri" w:hAnsi="Calibri"/>
        </w:rPr>
        <w:t>)</w:t>
      </w:r>
      <w:r>
        <w:rPr>
          <w:rFonts w:ascii="Calibri" w:hAnsi="Calibri"/>
        </w:rPr>
        <w:t xml:space="preserve"> </w:t>
      </w:r>
      <w:r w:rsidRPr="006A6FFD">
        <w:rPr>
          <w:rFonts w:ascii="Calibri" w:hAnsi="Calibri"/>
        </w:rPr>
        <w:t xml:space="preserve">and provide a </w:t>
      </w:r>
      <w:r>
        <w:rPr>
          <w:rFonts w:ascii="Calibri" w:hAnsi="Calibri"/>
        </w:rPr>
        <w:t>rationale.</w:t>
      </w:r>
    </w:p>
    <w:p w:rsidR="00FF03A6" w:rsidRPr="00FF03A6" w:rsidRDefault="00FF03A6" w:rsidP="00501237">
      <w:pPr>
        <w:spacing w:line="240" w:lineRule="atLeast"/>
        <w:ind w:left="720"/>
        <w:jc w:val="both"/>
        <w:rPr>
          <w:rFonts w:ascii="Calibri" w:hAnsi="Calibri"/>
        </w:rPr>
      </w:pPr>
    </w:p>
    <w:p w:rsidR="00034838" w:rsidRDefault="00034838" w:rsidP="00295B27">
      <w:pPr>
        <w:widowControl w:val="0"/>
        <w:tabs>
          <w:tab w:val="left" w:pos="1440"/>
        </w:tabs>
        <w:autoSpaceDE w:val="0"/>
        <w:autoSpaceDN w:val="0"/>
        <w:adjustRightInd w:val="0"/>
        <w:jc w:val="both"/>
        <w:rPr>
          <w:rFonts w:ascii="Calibri" w:hAnsi="Calibri"/>
          <w:b/>
          <w:bCs/>
        </w:rPr>
      </w:pPr>
    </w:p>
    <w:p w:rsidR="00AF777F" w:rsidRPr="008A43B4" w:rsidRDefault="004629B9" w:rsidP="00AF777F">
      <w:pPr>
        <w:autoSpaceDE w:val="0"/>
        <w:autoSpaceDN w:val="0"/>
        <w:adjustRightInd w:val="0"/>
        <w:rPr>
          <w:rFonts w:ascii="Arial Narrow" w:eastAsiaTheme="minorHAnsi" w:hAnsi="Arial Narrow"/>
          <w:b/>
          <w:bCs/>
        </w:rPr>
      </w:pPr>
      <w:r w:rsidRPr="008A43B4">
        <w:rPr>
          <w:rFonts w:ascii="Calibri" w:eastAsiaTheme="minorHAnsi" w:hAnsi="Calibri" w:cs="Calibri-Bold"/>
          <w:b/>
          <w:bCs/>
        </w:rPr>
        <w:t>Standard 1</w:t>
      </w:r>
      <w:r w:rsidR="00AF777F" w:rsidRPr="008A43B4">
        <w:rPr>
          <w:rFonts w:ascii="Arial Narrow" w:eastAsiaTheme="minorHAnsi" w:hAnsi="Arial Narrow"/>
          <w:b/>
          <w:bCs/>
        </w:rPr>
        <w:t xml:space="preserve"> The program requires that program completers who successfully complete a building level educational leadership preparation program understand and demonstrate the capability to promote the success and well-being of each student, teacher, and leader by applying the knowledge, skills, and commitments necessary for:</w:t>
      </w:r>
    </w:p>
    <w:p w:rsidR="00AF777F" w:rsidRPr="00AF777F" w:rsidRDefault="008A43B4" w:rsidP="008A43B4">
      <w:pPr>
        <w:pStyle w:val="NoSpacing"/>
        <w:rPr>
          <w:rFonts w:eastAsiaTheme="minorHAnsi"/>
        </w:rPr>
      </w:pPr>
      <w:r>
        <w:rPr>
          <w:rFonts w:eastAsiaTheme="minorHAnsi"/>
        </w:rPr>
        <w:tab/>
      </w:r>
      <w:r w:rsidR="001E0CB3">
        <w:rPr>
          <w:rFonts w:eastAsiaTheme="minorHAnsi"/>
        </w:rPr>
        <w:t>1) A</w:t>
      </w:r>
      <w:r w:rsidR="00AF777F" w:rsidRPr="00AF777F">
        <w:rPr>
          <w:rFonts w:eastAsiaTheme="minorHAnsi"/>
        </w:rPr>
        <w:t xml:space="preserve"> shared mission and vision</w:t>
      </w:r>
    </w:p>
    <w:p w:rsidR="00AF777F" w:rsidRPr="00AF777F" w:rsidRDefault="008A43B4" w:rsidP="008A43B4">
      <w:pPr>
        <w:pStyle w:val="NoSpacing"/>
        <w:rPr>
          <w:rFonts w:eastAsiaTheme="minorHAnsi"/>
        </w:rPr>
      </w:pPr>
      <w:r>
        <w:rPr>
          <w:rFonts w:eastAsiaTheme="minorHAnsi"/>
        </w:rPr>
        <w:tab/>
      </w:r>
      <w:r w:rsidR="001E0CB3">
        <w:rPr>
          <w:rFonts w:eastAsiaTheme="minorHAnsi"/>
        </w:rPr>
        <w:t>2) A</w:t>
      </w:r>
      <w:r w:rsidR="00AF777F" w:rsidRPr="00AF777F">
        <w:rPr>
          <w:rFonts w:eastAsiaTheme="minorHAnsi"/>
        </w:rPr>
        <w:t xml:space="preserve"> set of core values</w:t>
      </w:r>
    </w:p>
    <w:p w:rsidR="00AF777F" w:rsidRPr="00AF777F" w:rsidRDefault="008A43B4" w:rsidP="008A43B4">
      <w:pPr>
        <w:pStyle w:val="NoSpacing"/>
        <w:rPr>
          <w:rFonts w:eastAsiaTheme="minorHAnsi"/>
        </w:rPr>
      </w:pPr>
      <w:r>
        <w:rPr>
          <w:rFonts w:eastAsiaTheme="minorHAnsi"/>
        </w:rPr>
        <w:tab/>
      </w:r>
      <w:r w:rsidR="001E0CB3">
        <w:rPr>
          <w:rFonts w:eastAsiaTheme="minorHAnsi"/>
        </w:rPr>
        <w:t>3) A</w:t>
      </w:r>
      <w:r w:rsidR="00AF777F" w:rsidRPr="00AF777F">
        <w:rPr>
          <w:rFonts w:eastAsiaTheme="minorHAnsi"/>
        </w:rPr>
        <w:t xml:space="preserve"> support system</w:t>
      </w:r>
    </w:p>
    <w:p w:rsidR="00AF777F" w:rsidRPr="00AF777F" w:rsidRDefault="008A43B4" w:rsidP="008A43B4">
      <w:pPr>
        <w:pStyle w:val="NoSpacing"/>
        <w:rPr>
          <w:rFonts w:eastAsiaTheme="minorHAnsi"/>
        </w:rPr>
      </w:pPr>
      <w:r>
        <w:rPr>
          <w:rFonts w:eastAsiaTheme="minorHAnsi"/>
        </w:rPr>
        <w:tab/>
      </w:r>
      <w:r w:rsidR="001E0CB3">
        <w:rPr>
          <w:rFonts w:eastAsiaTheme="minorHAnsi"/>
        </w:rPr>
        <w:t>4) A</w:t>
      </w:r>
      <w:r w:rsidR="00AF777F" w:rsidRPr="00AF777F">
        <w:rPr>
          <w:rFonts w:eastAsiaTheme="minorHAnsi"/>
        </w:rPr>
        <w:t xml:space="preserve"> school improvement process</w:t>
      </w:r>
    </w:p>
    <w:p w:rsidR="00034838" w:rsidRPr="004629B9" w:rsidRDefault="00034838" w:rsidP="00C720E2">
      <w:pPr>
        <w:autoSpaceDE w:val="0"/>
        <w:autoSpaceDN w:val="0"/>
        <w:adjustRightInd w:val="0"/>
        <w:rPr>
          <w:rFonts w:ascii="Calibri" w:eastAsiaTheme="minorHAnsi" w:hAnsi="Calibri" w:cs="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AF777F" w:rsidRPr="008A43B4" w:rsidRDefault="00D803B5" w:rsidP="00AF777F">
      <w:pPr>
        <w:autoSpaceDE w:val="0"/>
        <w:autoSpaceDN w:val="0"/>
        <w:adjustRightInd w:val="0"/>
        <w:rPr>
          <w:rFonts w:ascii="Arial Narrow" w:eastAsiaTheme="minorHAnsi" w:hAnsi="Arial Narrow"/>
          <w:b/>
          <w:bCs/>
        </w:rPr>
      </w:pPr>
      <w:r w:rsidRPr="008A43B4">
        <w:rPr>
          <w:rFonts w:ascii="Calibri" w:eastAsiaTheme="minorHAnsi" w:hAnsi="Calibri" w:cs="Calibri-Bold"/>
          <w:b/>
          <w:bCs/>
        </w:rPr>
        <w:t xml:space="preserve">Standard 2 </w:t>
      </w:r>
      <w:r w:rsidR="00AF777F" w:rsidRPr="008A43B4">
        <w:rPr>
          <w:rFonts w:ascii="Arial Narrow" w:eastAsiaTheme="minorHAnsi" w:hAnsi="Arial Narrow"/>
          <w:b/>
          <w:bCs/>
        </w:rPr>
        <w:t>The program requires that program completers who successfully complete a building level educational leadership preparation program understand and demonstrate the capability to promote the success and well-being of each student, teacher, and leader by applying the knowledge, skills, and commitments necessary for:</w:t>
      </w:r>
    </w:p>
    <w:p w:rsidR="00AF777F" w:rsidRPr="00AF777F" w:rsidRDefault="008A43B4" w:rsidP="008A43B4">
      <w:pPr>
        <w:pStyle w:val="NoSpacing"/>
        <w:rPr>
          <w:rFonts w:eastAsiaTheme="minorHAnsi"/>
        </w:rPr>
      </w:pPr>
      <w:r>
        <w:rPr>
          <w:rFonts w:eastAsiaTheme="minorHAnsi"/>
        </w:rPr>
        <w:tab/>
      </w:r>
      <w:r w:rsidR="001E0CB3">
        <w:rPr>
          <w:rFonts w:eastAsiaTheme="minorHAnsi"/>
        </w:rPr>
        <w:t>1) P</w:t>
      </w:r>
      <w:r w:rsidR="00AF777F" w:rsidRPr="00AF777F">
        <w:rPr>
          <w:rFonts w:eastAsiaTheme="minorHAnsi"/>
        </w:rPr>
        <w:t>rofessional norms</w:t>
      </w:r>
    </w:p>
    <w:p w:rsidR="00AF777F" w:rsidRPr="00AF777F" w:rsidRDefault="008A43B4" w:rsidP="008A43B4">
      <w:pPr>
        <w:pStyle w:val="NoSpacing"/>
        <w:rPr>
          <w:rFonts w:eastAsiaTheme="minorHAnsi"/>
        </w:rPr>
      </w:pPr>
      <w:r>
        <w:rPr>
          <w:rFonts w:eastAsiaTheme="minorHAnsi"/>
        </w:rPr>
        <w:lastRenderedPageBreak/>
        <w:tab/>
      </w:r>
      <w:r w:rsidR="001E0CB3">
        <w:rPr>
          <w:rFonts w:eastAsiaTheme="minorHAnsi"/>
        </w:rPr>
        <w:t>2) D</w:t>
      </w:r>
      <w:r w:rsidR="00AF777F" w:rsidRPr="00AF777F">
        <w:rPr>
          <w:rFonts w:eastAsiaTheme="minorHAnsi"/>
        </w:rPr>
        <w:t>ecision-making</w:t>
      </w:r>
    </w:p>
    <w:p w:rsidR="00AF777F" w:rsidRPr="00AF777F" w:rsidRDefault="008A43B4" w:rsidP="008A43B4">
      <w:pPr>
        <w:pStyle w:val="NoSpacing"/>
        <w:rPr>
          <w:rFonts w:eastAsiaTheme="minorHAnsi"/>
        </w:rPr>
      </w:pPr>
      <w:r>
        <w:rPr>
          <w:rFonts w:eastAsiaTheme="minorHAnsi"/>
        </w:rPr>
        <w:tab/>
      </w:r>
      <w:r w:rsidR="001E0CB3">
        <w:rPr>
          <w:rFonts w:eastAsiaTheme="minorHAnsi"/>
        </w:rPr>
        <w:t>3) E</w:t>
      </w:r>
      <w:r w:rsidR="00AF777F" w:rsidRPr="00AF777F">
        <w:rPr>
          <w:rFonts w:eastAsiaTheme="minorHAnsi"/>
        </w:rPr>
        <w:t>ducational values</w:t>
      </w:r>
    </w:p>
    <w:p w:rsidR="00AF777F" w:rsidRPr="00AF777F" w:rsidRDefault="008A43B4" w:rsidP="00AF777F">
      <w:pPr>
        <w:autoSpaceDE w:val="0"/>
        <w:autoSpaceDN w:val="0"/>
        <w:adjustRightInd w:val="0"/>
        <w:spacing w:after="200" w:line="276" w:lineRule="auto"/>
        <w:rPr>
          <w:rFonts w:ascii="Arial Narrow" w:eastAsiaTheme="minorHAnsi" w:hAnsi="Arial Narrow"/>
          <w:bCs/>
        </w:rPr>
      </w:pPr>
      <w:r>
        <w:rPr>
          <w:rFonts w:ascii="Arial Narrow" w:eastAsiaTheme="minorHAnsi" w:hAnsi="Arial Narrow"/>
          <w:bCs/>
        </w:rPr>
        <w:tab/>
      </w:r>
      <w:r w:rsidR="001E0CB3">
        <w:rPr>
          <w:rFonts w:ascii="Arial Narrow" w:eastAsiaTheme="minorHAnsi" w:hAnsi="Arial Narrow"/>
          <w:bCs/>
        </w:rPr>
        <w:t>4) E</w:t>
      </w:r>
      <w:r w:rsidR="00AF777F" w:rsidRPr="00AF777F">
        <w:rPr>
          <w:rFonts w:ascii="Arial Narrow" w:eastAsiaTheme="minorHAnsi" w:hAnsi="Arial Narrow"/>
          <w:bCs/>
        </w:rPr>
        <w:t>thical behavior</w:t>
      </w:r>
    </w:p>
    <w:p w:rsidR="009F449B" w:rsidRDefault="009F449B" w:rsidP="004629B9">
      <w:pPr>
        <w:pStyle w:val="BodyTextIndent"/>
        <w:ind w:left="0" w:firstLine="0"/>
        <w:jc w:val="both"/>
        <w:rPr>
          <w:rFonts w:ascii="Calibri" w:eastAsiaTheme="minorHAnsi" w:hAnsi="Calibri" w:cs="Calibri-Bold"/>
          <w:bCs/>
          <w:szCs w:val="24"/>
        </w:rPr>
      </w:pPr>
    </w:p>
    <w:p w:rsidR="004629B9" w:rsidRPr="004629B9" w:rsidRDefault="004629B9" w:rsidP="004629B9">
      <w:pPr>
        <w:pStyle w:val="BodyTextIndent"/>
        <w:ind w:left="0" w:firstLine="0"/>
        <w:jc w:val="both"/>
        <w:rPr>
          <w:rFonts w:ascii="Calibri" w:hAnsi="Calibri"/>
          <w:szCs w:val="24"/>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D803B5" w:rsidRDefault="00D803B5" w:rsidP="00295B27">
      <w:pPr>
        <w:ind w:left="720" w:hanging="36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AF777F" w:rsidRPr="00AF777F" w:rsidRDefault="00D803B5" w:rsidP="00AF777F">
      <w:pPr>
        <w:autoSpaceDE w:val="0"/>
        <w:autoSpaceDN w:val="0"/>
        <w:adjustRightInd w:val="0"/>
        <w:rPr>
          <w:rFonts w:ascii="Arial Narrow" w:eastAsiaTheme="minorHAnsi" w:hAnsi="Arial Narrow"/>
          <w:bCs/>
        </w:rPr>
      </w:pPr>
      <w:r>
        <w:rPr>
          <w:rFonts w:ascii="Calibri" w:eastAsiaTheme="minorHAnsi" w:hAnsi="Calibri" w:cs="Calibri-Bold"/>
          <w:b/>
          <w:bCs/>
        </w:rPr>
        <w:t>Standard 3</w:t>
      </w:r>
      <w:r w:rsidR="004629B9" w:rsidRPr="004629B9">
        <w:rPr>
          <w:rFonts w:ascii="Calibri" w:eastAsiaTheme="minorHAnsi" w:hAnsi="Calibri" w:cs="Calibri-Bold"/>
          <w:bCs/>
        </w:rPr>
        <w:t xml:space="preserve"> </w:t>
      </w:r>
      <w:r w:rsidR="00AF777F" w:rsidRPr="008A43B4">
        <w:rPr>
          <w:rFonts w:ascii="Arial Narrow" w:eastAsiaTheme="minorHAnsi" w:hAnsi="Arial Narrow"/>
          <w:b/>
          <w:bCs/>
        </w:rPr>
        <w:t>The program requires that program completers who successfully complete a building level educational leadership preparation program understand and demonstrate the capability to promote the success and well-being of each student, teacher, and leader by applying the knowledge, skills, and commitments necessary for:</w:t>
      </w:r>
    </w:p>
    <w:p w:rsidR="00AF777F" w:rsidRPr="00AF777F" w:rsidRDefault="008A43B4" w:rsidP="008A43B4">
      <w:pPr>
        <w:pStyle w:val="NoSpacing"/>
        <w:rPr>
          <w:rFonts w:eastAsiaTheme="minorHAnsi"/>
        </w:rPr>
      </w:pPr>
      <w:r>
        <w:rPr>
          <w:rFonts w:eastAsiaTheme="minorHAnsi"/>
        </w:rPr>
        <w:tab/>
      </w:r>
      <w:r w:rsidR="001E0CB3">
        <w:rPr>
          <w:rFonts w:eastAsiaTheme="minorHAnsi"/>
        </w:rPr>
        <w:t>1) E</w:t>
      </w:r>
      <w:r w:rsidR="00AF777F" w:rsidRPr="00AF777F">
        <w:rPr>
          <w:rFonts w:eastAsiaTheme="minorHAnsi"/>
        </w:rPr>
        <w:t>quitable protocols</w:t>
      </w:r>
    </w:p>
    <w:p w:rsidR="00AF777F" w:rsidRPr="00AF777F" w:rsidRDefault="008A43B4" w:rsidP="008A43B4">
      <w:pPr>
        <w:pStyle w:val="NoSpacing"/>
        <w:rPr>
          <w:rFonts w:eastAsiaTheme="minorHAnsi"/>
        </w:rPr>
      </w:pPr>
      <w:r>
        <w:rPr>
          <w:rFonts w:eastAsiaTheme="minorHAnsi"/>
        </w:rPr>
        <w:tab/>
      </w:r>
      <w:r w:rsidR="001E0CB3">
        <w:rPr>
          <w:rFonts w:eastAsiaTheme="minorHAnsi"/>
        </w:rPr>
        <w:t>2) E</w:t>
      </w:r>
      <w:r w:rsidR="00AF777F" w:rsidRPr="00AF777F">
        <w:rPr>
          <w:rFonts w:eastAsiaTheme="minorHAnsi"/>
        </w:rPr>
        <w:t>quitable access</w:t>
      </w:r>
    </w:p>
    <w:p w:rsidR="00AF777F" w:rsidRPr="00AF777F" w:rsidRDefault="008A43B4" w:rsidP="008A43B4">
      <w:pPr>
        <w:pStyle w:val="NoSpacing"/>
        <w:rPr>
          <w:rFonts w:eastAsiaTheme="minorHAnsi"/>
        </w:rPr>
      </w:pPr>
      <w:r>
        <w:rPr>
          <w:rFonts w:eastAsiaTheme="minorHAnsi"/>
        </w:rPr>
        <w:tab/>
      </w:r>
      <w:r w:rsidR="00AF777F" w:rsidRPr="00AF777F">
        <w:rPr>
          <w:rFonts w:eastAsiaTheme="minorHAnsi"/>
        </w:rPr>
        <w:t xml:space="preserve">3) </w:t>
      </w:r>
      <w:r w:rsidR="001E0CB3">
        <w:rPr>
          <w:rFonts w:eastAsiaTheme="minorHAnsi"/>
        </w:rPr>
        <w:t>R</w:t>
      </w:r>
      <w:r w:rsidR="00AF777F" w:rsidRPr="00AF777F">
        <w:rPr>
          <w:rFonts w:eastAsiaTheme="minorHAnsi"/>
        </w:rPr>
        <w:t>esponsive practices</w:t>
      </w:r>
    </w:p>
    <w:p w:rsidR="00AF777F" w:rsidRPr="00AF777F" w:rsidRDefault="008A43B4" w:rsidP="008A43B4">
      <w:pPr>
        <w:pStyle w:val="NoSpacing"/>
        <w:rPr>
          <w:rFonts w:eastAsiaTheme="minorHAnsi"/>
        </w:rPr>
      </w:pPr>
      <w:r>
        <w:rPr>
          <w:rFonts w:eastAsiaTheme="minorHAnsi"/>
        </w:rPr>
        <w:tab/>
      </w:r>
      <w:r w:rsidR="001E0CB3">
        <w:rPr>
          <w:rFonts w:eastAsiaTheme="minorHAnsi"/>
        </w:rPr>
        <w:t>4) A</w:t>
      </w:r>
      <w:r w:rsidR="00AF777F" w:rsidRPr="00AF777F">
        <w:rPr>
          <w:rFonts w:eastAsiaTheme="minorHAnsi"/>
        </w:rPr>
        <w:t xml:space="preserve"> supportive school community</w:t>
      </w:r>
    </w:p>
    <w:p w:rsidR="004629B9" w:rsidRPr="004629B9" w:rsidRDefault="004629B9" w:rsidP="004629B9">
      <w:pPr>
        <w:pStyle w:val="BodyTextIndent"/>
        <w:ind w:left="0" w:firstLine="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AF777F" w:rsidRPr="00AF777F" w:rsidRDefault="004629B9" w:rsidP="00AF777F">
      <w:pPr>
        <w:autoSpaceDE w:val="0"/>
        <w:autoSpaceDN w:val="0"/>
        <w:adjustRightInd w:val="0"/>
        <w:rPr>
          <w:rFonts w:ascii="Arial Narrow" w:eastAsiaTheme="minorHAnsi" w:hAnsi="Arial Narrow"/>
          <w:bCs/>
        </w:rPr>
      </w:pPr>
      <w:r w:rsidRPr="004629B9">
        <w:rPr>
          <w:rFonts w:ascii="Calibri" w:eastAsiaTheme="minorHAnsi" w:hAnsi="Calibri" w:cs="Calibri-Bold"/>
          <w:b/>
          <w:bCs/>
        </w:rPr>
        <w:t>Standard 4</w:t>
      </w:r>
      <w:r w:rsidR="00AF777F" w:rsidRPr="00AF777F">
        <w:rPr>
          <w:rFonts w:ascii="Arial Narrow" w:eastAsiaTheme="minorHAnsi" w:hAnsi="Arial Narrow"/>
          <w:bCs/>
        </w:rPr>
        <w:t xml:space="preserve"> </w:t>
      </w:r>
      <w:r w:rsidR="00AF777F" w:rsidRPr="008A43B4">
        <w:rPr>
          <w:rFonts w:ascii="Arial Narrow" w:eastAsiaTheme="minorHAnsi" w:hAnsi="Arial Narrow"/>
          <w:b/>
          <w:bCs/>
        </w:rPr>
        <w:t>The program requires that program completers who successfully complete a building level educational leadership preparation program understand and demonstrate the capability to promote the success and well-being of each student, teacher, and leader by applying the knowledge, skills, and commitments necessary for:</w:t>
      </w:r>
    </w:p>
    <w:p w:rsidR="00AF777F" w:rsidRPr="00AF777F" w:rsidRDefault="008A43B4" w:rsidP="008A43B4">
      <w:pPr>
        <w:pStyle w:val="NoSpacing"/>
        <w:rPr>
          <w:rFonts w:eastAsiaTheme="minorHAnsi"/>
        </w:rPr>
      </w:pPr>
      <w:r>
        <w:rPr>
          <w:rFonts w:eastAsiaTheme="minorHAnsi"/>
        </w:rPr>
        <w:tab/>
      </w:r>
      <w:r w:rsidR="001E0CB3">
        <w:rPr>
          <w:rFonts w:eastAsiaTheme="minorHAnsi"/>
        </w:rPr>
        <w:t>1) L</w:t>
      </w:r>
      <w:r w:rsidR="00AF777F" w:rsidRPr="00AF777F">
        <w:rPr>
          <w:rFonts w:eastAsiaTheme="minorHAnsi"/>
        </w:rPr>
        <w:t>earning system</w:t>
      </w:r>
    </w:p>
    <w:p w:rsidR="00AF777F" w:rsidRPr="00AF777F" w:rsidRDefault="008A43B4" w:rsidP="008A43B4">
      <w:pPr>
        <w:pStyle w:val="NoSpacing"/>
        <w:rPr>
          <w:rFonts w:eastAsiaTheme="minorHAnsi"/>
        </w:rPr>
      </w:pPr>
      <w:r>
        <w:rPr>
          <w:rFonts w:eastAsiaTheme="minorHAnsi"/>
        </w:rPr>
        <w:tab/>
      </w:r>
      <w:r w:rsidR="001E0CB3">
        <w:rPr>
          <w:rFonts w:eastAsiaTheme="minorHAnsi"/>
        </w:rPr>
        <w:t>2) I</w:t>
      </w:r>
      <w:r w:rsidR="00AF777F" w:rsidRPr="00AF777F">
        <w:rPr>
          <w:rFonts w:eastAsiaTheme="minorHAnsi"/>
        </w:rPr>
        <w:t>nstructional practice</w:t>
      </w:r>
    </w:p>
    <w:p w:rsidR="00AF777F" w:rsidRPr="00AF777F" w:rsidRDefault="008A43B4" w:rsidP="008A43B4">
      <w:pPr>
        <w:pStyle w:val="NoSpacing"/>
        <w:rPr>
          <w:rFonts w:eastAsiaTheme="minorHAnsi"/>
        </w:rPr>
      </w:pPr>
      <w:r>
        <w:rPr>
          <w:rFonts w:eastAsiaTheme="minorHAnsi"/>
        </w:rPr>
        <w:tab/>
      </w:r>
      <w:r w:rsidR="001E0CB3">
        <w:rPr>
          <w:rFonts w:eastAsiaTheme="minorHAnsi"/>
        </w:rPr>
        <w:t>3) A</w:t>
      </w:r>
      <w:r w:rsidR="00AF777F" w:rsidRPr="00AF777F">
        <w:rPr>
          <w:rFonts w:eastAsiaTheme="minorHAnsi"/>
        </w:rPr>
        <w:t>ssessment system</w:t>
      </w:r>
    </w:p>
    <w:p w:rsidR="00AF777F" w:rsidRPr="00AF777F" w:rsidRDefault="008A43B4" w:rsidP="008A43B4">
      <w:pPr>
        <w:pStyle w:val="NoSpacing"/>
        <w:rPr>
          <w:rFonts w:eastAsiaTheme="minorHAnsi"/>
        </w:rPr>
      </w:pPr>
      <w:r>
        <w:rPr>
          <w:rFonts w:eastAsiaTheme="minorHAnsi"/>
        </w:rPr>
        <w:tab/>
      </w:r>
      <w:r w:rsidR="001E0CB3">
        <w:rPr>
          <w:rFonts w:eastAsiaTheme="minorHAnsi"/>
        </w:rPr>
        <w:t>4) L</w:t>
      </w:r>
      <w:r w:rsidR="00AF777F" w:rsidRPr="00AF777F">
        <w:rPr>
          <w:rFonts w:eastAsiaTheme="minorHAnsi"/>
        </w:rPr>
        <w:t>earning supports</w:t>
      </w:r>
    </w:p>
    <w:p w:rsidR="007557C5" w:rsidRPr="004629B9" w:rsidRDefault="007557C5" w:rsidP="00C720E2">
      <w:pPr>
        <w:autoSpaceDE w:val="0"/>
        <w:autoSpaceDN w:val="0"/>
        <w:adjustRightInd w:val="0"/>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AF777F" w:rsidRPr="008A43B4" w:rsidRDefault="004629B9" w:rsidP="00AF777F">
      <w:pPr>
        <w:autoSpaceDE w:val="0"/>
        <w:autoSpaceDN w:val="0"/>
        <w:adjustRightInd w:val="0"/>
        <w:rPr>
          <w:rFonts w:ascii="Arial Narrow" w:eastAsiaTheme="minorHAnsi" w:hAnsi="Arial Narrow"/>
          <w:b/>
          <w:bCs/>
        </w:rPr>
      </w:pPr>
      <w:r w:rsidRPr="004629B9">
        <w:rPr>
          <w:rFonts w:asciiTheme="minorHAnsi" w:hAnsiTheme="minorHAnsi"/>
          <w:b/>
          <w:color w:val="000000"/>
        </w:rPr>
        <w:t>Standard 5</w:t>
      </w:r>
      <w:r w:rsidR="00AF777F" w:rsidRPr="00AF777F">
        <w:rPr>
          <w:rFonts w:ascii="Arial Narrow" w:eastAsiaTheme="minorHAnsi" w:hAnsi="Arial Narrow"/>
          <w:bCs/>
        </w:rPr>
        <w:t xml:space="preserve"> </w:t>
      </w:r>
      <w:r w:rsidR="00AF777F" w:rsidRPr="008A43B4">
        <w:rPr>
          <w:rFonts w:ascii="Arial Narrow" w:eastAsiaTheme="minorHAnsi" w:hAnsi="Arial Narrow"/>
          <w:b/>
          <w:bCs/>
        </w:rPr>
        <w:t>The program requires that program completers who successfully complete a building level educational leadership preparation program understand and demonstrate the capability to promote the success and well-being of each student, teacher, and leader by applying the knowledge, skills, and commitments necessary for:</w:t>
      </w:r>
    </w:p>
    <w:p w:rsidR="00AF777F" w:rsidRPr="00AF777F" w:rsidRDefault="008A43B4" w:rsidP="008A43B4">
      <w:pPr>
        <w:pStyle w:val="NoSpacing"/>
        <w:rPr>
          <w:rFonts w:eastAsiaTheme="minorHAnsi"/>
        </w:rPr>
      </w:pPr>
      <w:r>
        <w:rPr>
          <w:rFonts w:eastAsiaTheme="minorHAnsi"/>
        </w:rPr>
        <w:tab/>
      </w:r>
      <w:r w:rsidR="001E0CB3">
        <w:rPr>
          <w:rFonts w:eastAsiaTheme="minorHAnsi"/>
        </w:rPr>
        <w:t>1) E</w:t>
      </w:r>
      <w:r w:rsidR="00AF777F" w:rsidRPr="00AF777F">
        <w:rPr>
          <w:rFonts w:eastAsiaTheme="minorHAnsi"/>
        </w:rPr>
        <w:t>ffective communication</w:t>
      </w:r>
    </w:p>
    <w:p w:rsidR="00AF777F" w:rsidRPr="00AF777F" w:rsidRDefault="008A43B4" w:rsidP="008A43B4">
      <w:pPr>
        <w:pStyle w:val="NoSpacing"/>
        <w:rPr>
          <w:rFonts w:eastAsiaTheme="minorHAnsi"/>
        </w:rPr>
      </w:pPr>
      <w:r>
        <w:rPr>
          <w:rFonts w:eastAsiaTheme="minorHAnsi"/>
        </w:rPr>
        <w:tab/>
      </w:r>
      <w:r w:rsidR="001E0CB3">
        <w:rPr>
          <w:rFonts w:eastAsiaTheme="minorHAnsi"/>
        </w:rPr>
        <w:t>2) E</w:t>
      </w:r>
      <w:r w:rsidR="00AF777F" w:rsidRPr="00AF777F">
        <w:rPr>
          <w:rFonts w:eastAsiaTheme="minorHAnsi"/>
        </w:rPr>
        <w:t>ngagement</w:t>
      </w:r>
    </w:p>
    <w:p w:rsidR="00AF777F" w:rsidRPr="00AF777F" w:rsidRDefault="008A43B4" w:rsidP="008A43B4">
      <w:pPr>
        <w:pStyle w:val="NoSpacing"/>
        <w:rPr>
          <w:rFonts w:eastAsiaTheme="minorHAnsi"/>
        </w:rPr>
      </w:pPr>
      <w:r>
        <w:rPr>
          <w:rFonts w:eastAsiaTheme="minorHAnsi"/>
        </w:rPr>
        <w:tab/>
      </w:r>
      <w:r w:rsidR="001E0CB3">
        <w:rPr>
          <w:rFonts w:eastAsiaTheme="minorHAnsi"/>
        </w:rPr>
        <w:t>3) P</w:t>
      </w:r>
      <w:r w:rsidR="00AF777F" w:rsidRPr="00AF777F">
        <w:rPr>
          <w:rFonts w:eastAsiaTheme="minorHAnsi"/>
        </w:rPr>
        <w:t>artnerships</w:t>
      </w:r>
    </w:p>
    <w:p w:rsidR="00AF777F" w:rsidRPr="00AF777F" w:rsidRDefault="008A43B4" w:rsidP="008A43B4">
      <w:pPr>
        <w:pStyle w:val="NoSpacing"/>
        <w:rPr>
          <w:rFonts w:eastAsiaTheme="minorHAnsi"/>
        </w:rPr>
      </w:pPr>
      <w:r>
        <w:rPr>
          <w:rFonts w:eastAsiaTheme="minorHAnsi"/>
        </w:rPr>
        <w:tab/>
      </w:r>
      <w:r w:rsidR="001E0CB3">
        <w:rPr>
          <w:rFonts w:eastAsiaTheme="minorHAnsi"/>
        </w:rPr>
        <w:t>4) A</w:t>
      </w:r>
      <w:r w:rsidR="00AF777F" w:rsidRPr="00AF777F">
        <w:rPr>
          <w:rFonts w:eastAsiaTheme="minorHAnsi"/>
        </w:rPr>
        <w:t>dvocacy</w:t>
      </w:r>
    </w:p>
    <w:p w:rsidR="00295B27" w:rsidRPr="004629B9" w:rsidRDefault="00295B27" w:rsidP="00C720E2">
      <w:pPr>
        <w:autoSpaceDE w:val="0"/>
        <w:autoSpaceDN w:val="0"/>
        <w:adjustRightInd w:val="0"/>
        <w:rPr>
          <w:rFonts w:asciiTheme="minorHAnsi" w:hAnsiTheme="minorHAns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8A43B4" w:rsidRDefault="008A43B4" w:rsidP="00AF777F">
      <w:pPr>
        <w:autoSpaceDE w:val="0"/>
        <w:autoSpaceDN w:val="0"/>
        <w:adjustRightInd w:val="0"/>
        <w:rPr>
          <w:rFonts w:asciiTheme="minorHAnsi" w:hAnsiTheme="minorHAnsi"/>
          <w:b/>
          <w:color w:val="000000"/>
        </w:rPr>
      </w:pPr>
    </w:p>
    <w:p w:rsidR="008A43B4" w:rsidRDefault="008A43B4" w:rsidP="00AF777F">
      <w:pPr>
        <w:autoSpaceDE w:val="0"/>
        <w:autoSpaceDN w:val="0"/>
        <w:adjustRightInd w:val="0"/>
        <w:rPr>
          <w:rFonts w:asciiTheme="minorHAnsi" w:hAnsiTheme="minorHAnsi"/>
          <w:b/>
          <w:color w:val="000000"/>
        </w:rPr>
      </w:pPr>
    </w:p>
    <w:p w:rsidR="00AF777F" w:rsidRPr="00AF777F" w:rsidRDefault="00AF777F" w:rsidP="00AF777F">
      <w:pPr>
        <w:autoSpaceDE w:val="0"/>
        <w:autoSpaceDN w:val="0"/>
        <w:adjustRightInd w:val="0"/>
        <w:rPr>
          <w:rFonts w:ascii="Arial Narrow" w:eastAsiaTheme="minorHAnsi" w:hAnsi="Arial Narrow"/>
          <w:bCs/>
        </w:rPr>
      </w:pPr>
      <w:r>
        <w:rPr>
          <w:rFonts w:asciiTheme="minorHAnsi" w:hAnsiTheme="minorHAnsi"/>
          <w:b/>
          <w:color w:val="000000"/>
        </w:rPr>
        <w:t>Standard 6</w:t>
      </w:r>
      <w:r w:rsidRPr="00AF777F">
        <w:rPr>
          <w:rFonts w:ascii="Arial Narrow" w:eastAsiaTheme="minorHAnsi" w:hAnsi="Arial Narrow"/>
          <w:bCs/>
        </w:rPr>
        <w:t xml:space="preserve"> </w:t>
      </w:r>
      <w:r w:rsidRPr="008A43B4">
        <w:rPr>
          <w:rFonts w:ascii="Arial Narrow" w:eastAsiaTheme="minorHAnsi" w:hAnsi="Arial Narrow"/>
          <w:b/>
          <w:bCs/>
        </w:rPr>
        <w:t>The program requires that program completers who successfully complete a building level educational leadership preparation program understand and demonstrate the capability to promote the success and well-being of each student, teacher, and leader by applying the knowledge, skills, and commitments necessary for:</w:t>
      </w:r>
    </w:p>
    <w:p w:rsidR="00AF777F" w:rsidRPr="00AF777F" w:rsidRDefault="008A43B4" w:rsidP="008A43B4">
      <w:pPr>
        <w:pStyle w:val="NoSpacing"/>
        <w:rPr>
          <w:rFonts w:eastAsiaTheme="minorHAnsi"/>
        </w:rPr>
      </w:pPr>
      <w:r>
        <w:rPr>
          <w:rFonts w:eastAsiaTheme="minorHAnsi"/>
        </w:rPr>
        <w:tab/>
      </w:r>
      <w:r w:rsidR="001E0CB3">
        <w:rPr>
          <w:rFonts w:eastAsiaTheme="minorHAnsi"/>
        </w:rPr>
        <w:t>1) M</w:t>
      </w:r>
      <w:r w:rsidR="00AF777F" w:rsidRPr="00AF777F">
        <w:rPr>
          <w:rFonts w:eastAsiaTheme="minorHAnsi"/>
        </w:rPr>
        <w:t>anagement and operation</w:t>
      </w:r>
    </w:p>
    <w:p w:rsidR="00AF777F" w:rsidRPr="00AF777F" w:rsidRDefault="008A43B4" w:rsidP="008A43B4">
      <w:pPr>
        <w:pStyle w:val="NoSpacing"/>
        <w:rPr>
          <w:rFonts w:eastAsiaTheme="minorHAnsi"/>
        </w:rPr>
      </w:pPr>
      <w:r>
        <w:rPr>
          <w:rFonts w:eastAsiaTheme="minorHAnsi"/>
        </w:rPr>
        <w:tab/>
      </w:r>
      <w:r w:rsidR="001E0CB3">
        <w:rPr>
          <w:rFonts w:eastAsiaTheme="minorHAnsi"/>
        </w:rPr>
        <w:t>2) D</w:t>
      </w:r>
      <w:r w:rsidR="00AF777F" w:rsidRPr="00AF777F">
        <w:rPr>
          <w:rFonts w:eastAsiaTheme="minorHAnsi"/>
        </w:rPr>
        <w:t>ata and resources</w:t>
      </w:r>
    </w:p>
    <w:p w:rsidR="00AF777F" w:rsidRPr="00AF777F" w:rsidRDefault="008A43B4" w:rsidP="008A43B4">
      <w:pPr>
        <w:pStyle w:val="NoSpacing"/>
        <w:rPr>
          <w:rFonts w:eastAsiaTheme="minorHAnsi"/>
        </w:rPr>
      </w:pPr>
      <w:r>
        <w:rPr>
          <w:rFonts w:eastAsiaTheme="minorHAnsi"/>
        </w:rPr>
        <w:tab/>
      </w:r>
      <w:r w:rsidR="001E0CB3">
        <w:rPr>
          <w:rFonts w:eastAsiaTheme="minorHAnsi"/>
        </w:rPr>
        <w:t>3) C</w:t>
      </w:r>
      <w:r w:rsidR="00AF777F" w:rsidRPr="00AF777F">
        <w:rPr>
          <w:rFonts w:eastAsiaTheme="minorHAnsi"/>
        </w:rPr>
        <w:t>ommunication systems</w:t>
      </w:r>
    </w:p>
    <w:p w:rsidR="00AF777F" w:rsidRPr="00AF777F" w:rsidRDefault="008A43B4" w:rsidP="008A43B4">
      <w:pPr>
        <w:pStyle w:val="NoSpacing"/>
        <w:rPr>
          <w:rFonts w:eastAsiaTheme="minorHAnsi"/>
        </w:rPr>
      </w:pPr>
      <w:r>
        <w:rPr>
          <w:rFonts w:eastAsiaTheme="minorHAnsi"/>
        </w:rPr>
        <w:tab/>
      </w:r>
      <w:r w:rsidR="001E0CB3">
        <w:rPr>
          <w:rFonts w:eastAsiaTheme="minorHAnsi"/>
        </w:rPr>
        <w:t>4) L</w:t>
      </w:r>
      <w:r w:rsidR="00AF777F" w:rsidRPr="00AF777F">
        <w:rPr>
          <w:rFonts w:eastAsiaTheme="minorHAnsi"/>
        </w:rPr>
        <w:t>egal compliance</w:t>
      </w:r>
    </w:p>
    <w:p w:rsidR="007557C5" w:rsidRPr="00DD7495" w:rsidRDefault="007557C5" w:rsidP="00C720E2">
      <w:pPr>
        <w:autoSpaceDE w:val="0"/>
        <w:autoSpaceDN w:val="0"/>
        <w:adjustRightInd w:val="0"/>
        <w:rPr>
          <w:rFonts w:asciiTheme="minorHAnsi" w:hAnsiTheme="minorHAnsi"/>
          <w:color w:val="000000"/>
        </w:rPr>
      </w:pPr>
    </w:p>
    <w:p w:rsidR="009F449B" w:rsidRDefault="009F449B" w:rsidP="00295B27">
      <w:pPr>
        <w:pStyle w:val="BodyTextIndent"/>
        <w:ind w:left="720" w:hanging="360"/>
        <w:jc w:val="both"/>
        <w:rPr>
          <w:rFonts w:ascii="Calibri" w:hAnsi="Calibri"/>
        </w:rPr>
      </w:pPr>
    </w:p>
    <w:p w:rsidR="00295B27" w:rsidRPr="00D803B5" w:rsidRDefault="008A43B4" w:rsidP="00D803B5">
      <w:pPr>
        <w:spacing w:after="200" w:line="276" w:lineRule="auto"/>
        <w:rPr>
          <w:rFonts w:ascii="Calibri" w:hAnsi="Calibri"/>
          <w:szCs w:val="20"/>
        </w:rPr>
      </w:pPr>
      <w:r>
        <w:rPr>
          <w:rFonts w:ascii="Calibri" w:hAnsi="Calibri"/>
        </w:rPr>
        <w:t xml:space="preserve">      </w:t>
      </w:r>
      <w:r w:rsidR="00295B27" w:rsidRPr="00BA3FDA">
        <w:rPr>
          <w:rFonts w:ascii="Calibri" w:hAnsi="Calibri"/>
        </w:rPr>
        <w:t>A.</w:t>
      </w:r>
      <w:r w:rsidR="00295B27" w:rsidRPr="00BA3FDA">
        <w:rPr>
          <w:rFonts w:ascii="Calibri" w:hAnsi="Calibri"/>
        </w:rPr>
        <w:tab/>
      </w:r>
      <w:r w:rsidR="00295B27" w:rsidRPr="00C8134A">
        <w:rPr>
          <w:rFonts w:ascii="Calibri" w:hAnsi="Calibri"/>
          <w:b/>
        </w:rPr>
        <w:t>Content Expert Decision</w:t>
      </w:r>
      <w:r w:rsidR="00295B27" w:rsidRPr="00030A06">
        <w:rPr>
          <w:rFonts w:ascii="Calibri" w:hAnsi="Calibri"/>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D803B5" w:rsidRDefault="00D803B5" w:rsidP="00AF777F">
      <w:pPr>
        <w:autoSpaceDE w:val="0"/>
        <w:autoSpaceDN w:val="0"/>
        <w:adjustRightInd w:val="0"/>
        <w:rPr>
          <w:rFonts w:asciiTheme="minorHAnsi" w:hAnsiTheme="minorHAnsi"/>
          <w:b/>
          <w:color w:val="000000"/>
        </w:rPr>
      </w:pPr>
    </w:p>
    <w:p w:rsidR="00AF777F" w:rsidRPr="00AF777F" w:rsidRDefault="00526D5B" w:rsidP="00AF777F">
      <w:pPr>
        <w:autoSpaceDE w:val="0"/>
        <w:autoSpaceDN w:val="0"/>
        <w:adjustRightInd w:val="0"/>
        <w:rPr>
          <w:rFonts w:ascii="Arial Narrow" w:eastAsiaTheme="minorHAnsi" w:hAnsi="Arial Narrow"/>
          <w:bCs/>
        </w:rPr>
      </w:pPr>
      <w:r>
        <w:rPr>
          <w:rFonts w:asciiTheme="minorHAnsi" w:hAnsiTheme="minorHAnsi"/>
          <w:b/>
          <w:color w:val="000000"/>
        </w:rPr>
        <w:t xml:space="preserve">Standard </w:t>
      </w:r>
      <w:r w:rsidRPr="008A43B4">
        <w:rPr>
          <w:rFonts w:asciiTheme="minorHAnsi" w:hAnsiTheme="minorHAnsi"/>
          <w:color w:val="000000"/>
        </w:rPr>
        <w:t>7</w:t>
      </w:r>
      <w:r w:rsidR="004629B9" w:rsidRPr="008A43B4">
        <w:rPr>
          <w:rFonts w:asciiTheme="minorHAnsi" w:hAnsiTheme="minorHAnsi"/>
          <w:color w:val="000000"/>
        </w:rPr>
        <w:t xml:space="preserve"> </w:t>
      </w:r>
      <w:r w:rsidR="00AF777F" w:rsidRPr="008A43B4">
        <w:rPr>
          <w:rFonts w:ascii="Arial Narrow" w:eastAsiaTheme="minorHAnsi" w:hAnsi="Arial Narrow"/>
          <w:bCs/>
        </w:rPr>
        <w:t>The program requires that program completers who successfully complete a building level educational leadership preparation program understand and demonstrate the capability to promote the success and well-being of each student, teacher, and leader by applying the knowledge, skills, and commitments necessary for:</w:t>
      </w:r>
    </w:p>
    <w:p w:rsidR="00AF777F" w:rsidRPr="00AF777F" w:rsidRDefault="008A43B4" w:rsidP="008A43B4">
      <w:pPr>
        <w:pStyle w:val="NoSpacing"/>
        <w:rPr>
          <w:rFonts w:eastAsiaTheme="minorHAnsi"/>
        </w:rPr>
      </w:pPr>
      <w:r>
        <w:rPr>
          <w:rFonts w:eastAsiaTheme="minorHAnsi"/>
        </w:rPr>
        <w:tab/>
      </w:r>
      <w:r w:rsidR="001E0CB3">
        <w:rPr>
          <w:rFonts w:eastAsiaTheme="minorHAnsi"/>
        </w:rPr>
        <w:t>1) H</w:t>
      </w:r>
      <w:r w:rsidR="00AF777F" w:rsidRPr="00AF777F">
        <w:rPr>
          <w:rFonts w:eastAsiaTheme="minorHAnsi"/>
        </w:rPr>
        <w:t>uman resources</w:t>
      </w:r>
    </w:p>
    <w:p w:rsidR="00AF777F" w:rsidRPr="00AF777F" w:rsidRDefault="008A43B4" w:rsidP="008A43B4">
      <w:pPr>
        <w:pStyle w:val="NoSpacing"/>
        <w:rPr>
          <w:rFonts w:eastAsiaTheme="minorHAnsi"/>
        </w:rPr>
      </w:pPr>
      <w:r>
        <w:rPr>
          <w:rFonts w:eastAsiaTheme="minorHAnsi"/>
        </w:rPr>
        <w:tab/>
      </w:r>
      <w:r w:rsidR="001E0CB3">
        <w:rPr>
          <w:rFonts w:eastAsiaTheme="minorHAnsi"/>
        </w:rPr>
        <w:t>2) P</w:t>
      </w:r>
      <w:r w:rsidR="00AF777F" w:rsidRPr="00AF777F">
        <w:rPr>
          <w:rFonts w:eastAsiaTheme="minorHAnsi"/>
        </w:rPr>
        <w:t>rofessional culture</w:t>
      </w:r>
    </w:p>
    <w:p w:rsidR="00AF777F" w:rsidRPr="00AF777F" w:rsidRDefault="008A43B4" w:rsidP="008A43B4">
      <w:pPr>
        <w:pStyle w:val="NoSpacing"/>
        <w:rPr>
          <w:rFonts w:eastAsiaTheme="minorHAnsi"/>
        </w:rPr>
      </w:pPr>
      <w:r>
        <w:rPr>
          <w:rFonts w:eastAsiaTheme="minorHAnsi"/>
        </w:rPr>
        <w:tab/>
      </w:r>
      <w:r w:rsidR="001E0CB3">
        <w:rPr>
          <w:rFonts w:eastAsiaTheme="minorHAnsi"/>
        </w:rPr>
        <w:t>3) W</w:t>
      </w:r>
      <w:r w:rsidR="00AF777F" w:rsidRPr="00AF777F">
        <w:rPr>
          <w:rFonts w:eastAsiaTheme="minorHAnsi"/>
        </w:rPr>
        <w:t>orkplace conditions</w:t>
      </w:r>
    </w:p>
    <w:p w:rsidR="00AF777F" w:rsidRPr="00AF777F" w:rsidRDefault="008A43B4" w:rsidP="008A43B4">
      <w:pPr>
        <w:pStyle w:val="NoSpacing"/>
        <w:rPr>
          <w:rFonts w:eastAsiaTheme="minorHAnsi"/>
        </w:rPr>
      </w:pPr>
      <w:r>
        <w:rPr>
          <w:rFonts w:eastAsiaTheme="minorHAnsi"/>
        </w:rPr>
        <w:tab/>
      </w:r>
      <w:r w:rsidR="001E0CB3">
        <w:rPr>
          <w:rFonts w:eastAsiaTheme="minorHAnsi"/>
        </w:rPr>
        <w:t>4) S</w:t>
      </w:r>
      <w:r w:rsidR="00AF777F" w:rsidRPr="00AF777F">
        <w:rPr>
          <w:rFonts w:eastAsiaTheme="minorHAnsi"/>
        </w:rPr>
        <w:t>upervision and evaluation</w:t>
      </w:r>
    </w:p>
    <w:p w:rsidR="00295B27" w:rsidRPr="00D2442D" w:rsidRDefault="00295B27" w:rsidP="00D2442D">
      <w:pPr>
        <w:autoSpaceDE w:val="0"/>
        <w:autoSpaceDN w:val="0"/>
        <w:adjustRightInd w:val="0"/>
        <w:rPr>
          <w:rFonts w:asciiTheme="minorHAnsi" w:hAnsiTheme="minorHAns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r w:rsidR="00D2442D">
        <w:rPr>
          <w:rFonts w:ascii="Calibri" w:hAnsi="Calibri"/>
        </w:rPr>
        <w:t xml:space="preserve">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295B27"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4629B9" w:rsidRPr="00BA3FDA" w:rsidRDefault="004629B9" w:rsidP="00295B27">
      <w:pPr>
        <w:ind w:left="360"/>
        <w:jc w:val="both"/>
        <w:rPr>
          <w:rFonts w:ascii="Calibri" w:hAnsi="Calibri"/>
        </w:rPr>
      </w:pPr>
    </w:p>
    <w:p w:rsidR="008A43B4" w:rsidRDefault="008A43B4" w:rsidP="00526D5B">
      <w:pPr>
        <w:autoSpaceDE w:val="0"/>
        <w:autoSpaceDN w:val="0"/>
        <w:adjustRightInd w:val="0"/>
        <w:rPr>
          <w:rFonts w:ascii="Calibri" w:hAnsi="Calibri"/>
          <w:b/>
          <w:color w:val="000000"/>
        </w:rPr>
      </w:pPr>
    </w:p>
    <w:p w:rsidR="00526D5B" w:rsidRPr="00526D5B" w:rsidRDefault="00526D5B" w:rsidP="00526D5B">
      <w:pPr>
        <w:autoSpaceDE w:val="0"/>
        <w:autoSpaceDN w:val="0"/>
        <w:adjustRightInd w:val="0"/>
        <w:rPr>
          <w:rFonts w:ascii="Arial Narrow" w:eastAsiaTheme="minorHAnsi" w:hAnsi="Arial Narrow"/>
          <w:bCs/>
        </w:rPr>
      </w:pPr>
      <w:r>
        <w:rPr>
          <w:rFonts w:ascii="Calibri" w:hAnsi="Calibri"/>
          <w:b/>
          <w:color w:val="000000"/>
        </w:rPr>
        <w:t xml:space="preserve">Standard </w:t>
      </w:r>
      <w:r w:rsidR="00AF777F">
        <w:rPr>
          <w:rFonts w:ascii="Calibri" w:hAnsi="Calibri"/>
          <w:b/>
          <w:color w:val="000000"/>
        </w:rPr>
        <w:t>8</w:t>
      </w:r>
      <w:r w:rsidR="00D803B5">
        <w:rPr>
          <w:rFonts w:ascii="Calibri" w:hAnsi="Calibri"/>
          <w:b/>
          <w:color w:val="000000"/>
        </w:rPr>
        <w:t xml:space="preserve"> </w:t>
      </w:r>
      <w:r w:rsidRPr="008A43B4">
        <w:rPr>
          <w:rFonts w:ascii="Arial Narrow" w:eastAsiaTheme="minorHAnsi" w:hAnsi="Arial Narrow"/>
          <w:b/>
          <w:bCs/>
        </w:rPr>
        <w:t xml:space="preserve">The program requires that program completers who successfully complete a building </w:t>
      </w:r>
      <w:bookmarkStart w:id="2" w:name="_GoBack"/>
      <w:bookmarkEnd w:id="2"/>
      <w:r w:rsidRPr="008A43B4">
        <w:rPr>
          <w:rFonts w:ascii="Arial Narrow" w:eastAsiaTheme="minorHAnsi" w:hAnsi="Arial Narrow"/>
          <w:b/>
          <w:bCs/>
        </w:rPr>
        <w:t>level educational leadership preparation program understand and demonstrate the capability to promote the success and well-being of each student, teacher, and leader through field experiences and clinical practice within a building setting, monitored and evaluated by a qualified, on-site mentor</w:t>
      </w:r>
      <w:r w:rsidRPr="00526D5B">
        <w:rPr>
          <w:rFonts w:ascii="Arial Narrow" w:eastAsiaTheme="minorHAnsi" w:hAnsi="Arial Narrow"/>
          <w:bCs/>
        </w:rPr>
        <w:t>.</w:t>
      </w:r>
    </w:p>
    <w:p w:rsidR="004629B9" w:rsidRPr="004629B9" w:rsidRDefault="004629B9" w:rsidP="004629B9">
      <w:pPr>
        <w:spacing w:line="240" w:lineRule="atLeast"/>
        <w:jc w:val="both"/>
        <w:rPr>
          <w:rFonts w:ascii="Calibri" w:hAnsi="Calibri"/>
          <w:color w:val="000000"/>
        </w:rPr>
      </w:pPr>
    </w:p>
    <w:p w:rsidR="004629B9" w:rsidRPr="004629B9" w:rsidRDefault="004629B9" w:rsidP="004629B9">
      <w:pPr>
        <w:spacing w:line="240" w:lineRule="atLeast"/>
        <w:jc w:val="both"/>
        <w:rPr>
          <w:rFonts w:ascii="Calibri" w:hAnsi="Calibri"/>
          <w:color w:val="000000"/>
        </w:rPr>
      </w:pPr>
      <w:r w:rsidRPr="004629B9">
        <w:rPr>
          <w:rFonts w:ascii="Calibri" w:hAnsi="Calibri"/>
          <w:color w:val="000000"/>
        </w:rPr>
        <w:t>A.</w:t>
      </w:r>
      <w:r w:rsidRPr="004629B9">
        <w:rPr>
          <w:rFonts w:ascii="Calibri" w:hAnsi="Calibri"/>
          <w:color w:val="000000"/>
        </w:rPr>
        <w:tab/>
        <w:t>Content Expert Decision:  Is the sub-standard met, met with weakness, or not met?</w:t>
      </w:r>
    </w:p>
    <w:p w:rsidR="004629B9" w:rsidRDefault="004629B9" w:rsidP="004629B9">
      <w:pPr>
        <w:spacing w:line="240" w:lineRule="atLeast"/>
        <w:jc w:val="both"/>
        <w:rPr>
          <w:rFonts w:ascii="Calibri" w:hAnsi="Calibri"/>
          <w:color w:val="000000"/>
        </w:rPr>
      </w:pPr>
    </w:p>
    <w:p w:rsidR="00072601" w:rsidRPr="00BA3FDA" w:rsidRDefault="00072601" w:rsidP="00072601">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072601" w:rsidRDefault="00072601" w:rsidP="004629B9">
      <w:pPr>
        <w:spacing w:line="240" w:lineRule="atLeast"/>
        <w:jc w:val="both"/>
        <w:rPr>
          <w:rFonts w:ascii="Calibri" w:hAnsi="Calibri"/>
          <w:color w:val="000000"/>
        </w:rPr>
      </w:pPr>
    </w:p>
    <w:p w:rsidR="00072601" w:rsidRPr="004629B9" w:rsidRDefault="00072601" w:rsidP="004629B9">
      <w:pPr>
        <w:spacing w:line="240" w:lineRule="atLeast"/>
        <w:jc w:val="both"/>
        <w:rPr>
          <w:rFonts w:ascii="Calibri" w:hAnsi="Calibri"/>
          <w:color w:val="000000"/>
        </w:rPr>
      </w:pPr>
    </w:p>
    <w:p w:rsidR="004629B9" w:rsidRPr="004629B9" w:rsidRDefault="004629B9" w:rsidP="004629B9">
      <w:pPr>
        <w:spacing w:line="240" w:lineRule="atLeast"/>
        <w:jc w:val="both"/>
        <w:rPr>
          <w:rFonts w:ascii="Calibri" w:hAnsi="Calibri"/>
          <w:color w:val="000000"/>
        </w:rPr>
      </w:pPr>
      <w:r w:rsidRPr="004629B9">
        <w:rPr>
          <w:rFonts w:ascii="Calibri" w:hAnsi="Calibri"/>
          <w:color w:val="000000"/>
        </w:rPr>
        <w:t>B.</w:t>
      </w:r>
      <w:r w:rsidRPr="004629B9">
        <w:rPr>
          <w:rFonts w:ascii="Calibri" w:hAnsi="Calibri"/>
          <w:color w:val="000000"/>
        </w:rPr>
        <w:tab/>
        <w:t>For Decisions of “Met with Weakness” or “Not Met”: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4629B9" w:rsidRPr="004629B9" w:rsidRDefault="004629B9" w:rsidP="004629B9">
      <w:pPr>
        <w:spacing w:line="240" w:lineRule="atLeast"/>
        <w:jc w:val="both"/>
        <w:rPr>
          <w:rFonts w:ascii="Calibri" w:hAnsi="Calibri"/>
          <w:color w:val="000000"/>
        </w:rPr>
      </w:pPr>
    </w:p>
    <w:p w:rsidR="004629B9" w:rsidRPr="004629B9" w:rsidRDefault="004629B9" w:rsidP="004629B9">
      <w:pPr>
        <w:spacing w:line="240" w:lineRule="atLeast"/>
        <w:jc w:val="both"/>
        <w:rPr>
          <w:rFonts w:ascii="Calibri" w:hAnsi="Calibri"/>
          <w:color w:val="000000"/>
        </w:rPr>
      </w:pPr>
      <w:proofErr w:type="spellStart"/>
      <w:r w:rsidRPr="004629B9">
        <w:rPr>
          <w:rFonts w:ascii="Calibri" w:hAnsi="Calibri"/>
          <w:color w:val="000000"/>
        </w:rPr>
        <w:t>i</w:t>
      </w:r>
      <w:proofErr w:type="spellEnd"/>
      <w:r w:rsidRPr="004629B9">
        <w:rPr>
          <w:rFonts w:ascii="Calibri" w:hAnsi="Calibri"/>
          <w:color w:val="000000"/>
        </w:rPr>
        <w:t>.</w:t>
      </w:r>
      <w:r w:rsidRPr="004629B9">
        <w:rPr>
          <w:rFonts w:ascii="Calibri" w:hAnsi="Calibri"/>
          <w:color w:val="000000"/>
        </w:rPr>
        <w:tab/>
        <w:t>Weaknesses:</w:t>
      </w:r>
    </w:p>
    <w:p w:rsidR="004629B9" w:rsidRPr="004629B9" w:rsidRDefault="004629B9" w:rsidP="004629B9">
      <w:pPr>
        <w:spacing w:line="240" w:lineRule="atLeast"/>
        <w:jc w:val="both"/>
        <w:rPr>
          <w:rFonts w:ascii="Calibri" w:hAnsi="Calibri"/>
          <w:color w:val="000000"/>
        </w:rPr>
      </w:pPr>
      <w:r w:rsidRPr="004629B9">
        <w:rPr>
          <w:rFonts w:ascii="Calibri" w:hAnsi="Calibri"/>
          <w:color w:val="000000"/>
        </w:rPr>
        <w:t xml:space="preserve">     </w:t>
      </w:r>
    </w:p>
    <w:p w:rsidR="004629B9" w:rsidRPr="004629B9" w:rsidRDefault="004629B9" w:rsidP="004629B9">
      <w:pPr>
        <w:spacing w:line="240" w:lineRule="atLeast"/>
        <w:jc w:val="both"/>
        <w:rPr>
          <w:rFonts w:ascii="Calibri" w:hAnsi="Calibri"/>
          <w:color w:val="000000"/>
        </w:rPr>
      </w:pPr>
    </w:p>
    <w:p w:rsidR="004629B9" w:rsidRPr="004629B9" w:rsidRDefault="004629B9" w:rsidP="004629B9">
      <w:pPr>
        <w:spacing w:line="240" w:lineRule="atLeast"/>
        <w:jc w:val="both"/>
        <w:rPr>
          <w:rFonts w:ascii="Calibri" w:hAnsi="Calibri"/>
          <w:color w:val="000000"/>
        </w:rPr>
      </w:pPr>
      <w:r w:rsidRPr="004629B9">
        <w:rPr>
          <w:rFonts w:ascii="Calibri" w:hAnsi="Calibri"/>
          <w:color w:val="000000"/>
        </w:rPr>
        <w:t>ii.   Rationale:</w:t>
      </w:r>
    </w:p>
    <w:p w:rsidR="00295B27" w:rsidRPr="002319B3" w:rsidRDefault="004629B9" w:rsidP="004629B9">
      <w:pPr>
        <w:spacing w:line="240" w:lineRule="atLeast"/>
        <w:jc w:val="both"/>
        <w:rPr>
          <w:rFonts w:ascii="Calibri" w:hAnsi="Calibri"/>
          <w:color w:val="000000"/>
        </w:rPr>
      </w:pPr>
      <w:r w:rsidRPr="004629B9">
        <w:rPr>
          <w:rFonts w:ascii="Calibri" w:hAnsi="Calibri"/>
          <w:color w:val="000000"/>
        </w:rPr>
        <w:tab/>
        <w:t xml:space="preserve">     </w:t>
      </w: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072601">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w:t>
      </w:r>
      <w:r w:rsidR="00072601">
        <w:rPr>
          <w:rFonts w:ascii="Calibri" w:hAnsi="Calibri"/>
          <w:b/>
        </w:rPr>
        <w:t>(BOE) Team:</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156C23">
        <w:rPr>
          <w:rFonts w:ascii="Calibri" w:hAnsi="Calibri"/>
        </w:rPr>
        <w:t>the Education Standards and Practices Board Executive Director at (701) 328-9646.</w:t>
      </w:r>
    </w:p>
    <w:p w:rsidR="00156C23" w:rsidRPr="00BA3FDA" w:rsidRDefault="00156C23"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E45512">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D9" w:rsidRDefault="002972D9">
      <w:r>
        <w:separator/>
      </w:r>
    </w:p>
  </w:endnote>
  <w:endnote w:type="continuationSeparator" w:id="0">
    <w:p w:rsidR="002972D9" w:rsidRDefault="0029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8A43B4"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3B4">
      <w:rPr>
        <w:rStyle w:val="PageNumber"/>
        <w:noProof/>
      </w:rPr>
      <w:t>5</w:t>
    </w:r>
    <w:r>
      <w:rPr>
        <w:rStyle w:val="PageNumber"/>
      </w:rPr>
      <w:fldChar w:fldCharType="end"/>
    </w:r>
  </w:p>
  <w:p w:rsidR="00F2007E" w:rsidRDefault="008A43B4"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D9" w:rsidRDefault="002972D9">
      <w:r>
        <w:separator/>
      </w:r>
    </w:p>
  </w:footnote>
  <w:footnote w:type="continuationSeparator" w:id="0">
    <w:p w:rsidR="002972D9" w:rsidRDefault="00297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72601"/>
    <w:rsid w:val="00156C23"/>
    <w:rsid w:val="00175E55"/>
    <w:rsid w:val="001E0CB3"/>
    <w:rsid w:val="002320D8"/>
    <w:rsid w:val="00233C53"/>
    <w:rsid w:val="00295B27"/>
    <w:rsid w:val="002972D9"/>
    <w:rsid w:val="002C0482"/>
    <w:rsid w:val="00302203"/>
    <w:rsid w:val="003060DD"/>
    <w:rsid w:val="004101B1"/>
    <w:rsid w:val="00446BF2"/>
    <w:rsid w:val="004525E6"/>
    <w:rsid w:val="004629B9"/>
    <w:rsid w:val="00474052"/>
    <w:rsid w:val="004B6A0F"/>
    <w:rsid w:val="00501237"/>
    <w:rsid w:val="00526D5B"/>
    <w:rsid w:val="007557C5"/>
    <w:rsid w:val="007F39F2"/>
    <w:rsid w:val="008A43B4"/>
    <w:rsid w:val="008C6FB6"/>
    <w:rsid w:val="009F449B"/>
    <w:rsid w:val="009F5489"/>
    <w:rsid w:val="00A24F1A"/>
    <w:rsid w:val="00A34945"/>
    <w:rsid w:val="00A53F41"/>
    <w:rsid w:val="00AF777F"/>
    <w:rsid w:val="00B20F7B"/>
    <w:rsid w:val="00C720E2"/>
    <w:rsid w:val="00CF65CD"/>
    <w:rsid w:val="00D2442D"/>
    <w:rsid w:val="00D75953"/>
    <w:rsid w:val="00D803B5"/>
    <w:rsid w:val="00DD7495"/>
    <w:rsid w:val="00E45512"/>
    <w:rsid w:val="00F118D8"/>
    <w:rsid w:val="00F95650"/>
    <w:rsid w:val="00FC5C6C"/>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 w:type="paragraph" w:styleId="NoSpacing">
    <w:name w:val="No Spacing"/>
    <w:uiPriority w:val="1"/>
    <w:qFormat/>
    <w:rsid w:val="008A43B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 w:type="paragraph" w:styleId="NoSpacing">
    <w:name w:val="No Spacing"/>
    <w:uiPriority w:val="1"/>
    <w:qFormat/>
    <w:rsid w:val="008A43B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13</cp:revision>
  <cp:lastPrinted>2017-06-26T21:23:00Z</cp:lastPrinted>
  <dcterms:created xsi:type="dcterms:W3CDTF">2017-05-02T20:59:00Z</dcterms:created>
  <dcterms:modified xsi:type="dcterms:W3CDTF">2017-07-09T16:11:00Z</dcterms:modified>
</cp:coreProperties>
</file>